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92" w:rsidRDefault="00496592">
      <w:pPr>
        <w:rPr>
          <w:sz w:val="36"/>
          <w:szCs w:val="36"/>
        </w:rPr>
      </w:pPr>
      <w:r w:rsidRPr="00496592">
        <w:rPr>
          <w:sz w:val="36"/>
          <w:szCs w:val="36"/>
        </w:rPr>
        <w:t>Nederlands</w:t>
      </w:r>
    </w:p>
    <w:p w:rsidR="00496592" w:rsidRPr="00496592" w:rsidRDefault="00496592">
      <w:pPr>
        <w:rPr>
          <w:sz w:val="36"/>
          <w:szCs w:val="36"/>
        </w:rPr>
      </w:pPr>
    </w:p>
    <w:p w:rsidR="00F80B1D" w:rsidRDefault="00681131">
      <w:r>
        <w:t>Herroepingsformulier Dutch Vespa Days 2020</w:t>
      </w:r>
    </w:p>
    <w:p w:rsidR="00681131" w:rsidRDefault="00681131"/>
    <w:p w:rsidR="00681131" w:rsidRDefault="00681131">
      <w:r>
        <w:t>Naam:</w:t>
      </w:r>
    </w:p>
    <w:p w:rsidR="00496592" w:rsidRDefault="00496592"/>
    <w:p w:rsidR="00681131" w:rsidRDefault="00496592">
      <w:r>
        <w:t>Emailadres:</w:t>
      </w:r>
    </w:p>
    <w:p w:rsidR="00496592" w:rsidRDefault="00496592"/>
    <w:p w:rsidR="00681131" w:rsidRDefault="00681131">
      <w:r>
        <w:t>Vespaclub:</w:t>
      </w:r>
    </w:p>
    <w:p w:rsidR="00681131" w:rsidRDefault="00681131"/>
    <w:p w:rsidR="00681131" w:rsidRDefault="00681131">
      <w:r>
        <w:t>IBAN rekeningnummer:</w:t>
      </w:r>
    </w:p>
    <w:p w:rsidR="00681131" w:rsidRDefault="00681131"/>
    <w:p w:rsidR="00681131" w:rsidRDefault="00681131">
      <w:r>
        <w:t>Ik verklaar dat ik mijn reservering voor de Dutch Vespa Days, the restart in 202</w:t>
      </w:r>
      <w:r w:rsidR="00DF3EFD">
        <w:t>2</w:t>
      </w:r>
      <w:r>
        <w:t xml:space="preserve"> wil annuleren.</w:t>
      </w:r>
    </w:p>
    <w:p w:rsidR="00681131" w:rsidRDefault="00681131">
      <w:r>
        <w:t>Ik begrijp dat ik indien ik alsnog voor de restart in 202</w:t>
      </w:r>
      <w:r w:rsidR="00DF3EFD">
        <w:t>2</w:t>
      </w:r>
      <w:r>
        <w:t xml:space="preserve"> in aanmerking wil komen er een gerede kans is dat ik op de reservelijst terecht kan komen en dat ik hierdoor mogelijk niet kan deelnemen.</w:t>
      </w:r>
    </w:p>
    <w:p w:rsidR="00681131" w:rsidRDefault="00681131"/>
    <w:p w:rsidR="00681131" w:rsidRDefault="00681131"/>
    <w:p w:rsidR="00496592" w:rsidRPr="00496592" w:rsidRDefault="00496592" w:rsidP="00681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FF0000"/>
          <w:sz w:val="36"/>
          <w:szCs w:val="36"/>
          <w:lang w:eastAsia="nl-NL"/>
        </w:rPr>
      </w:pPr>
      <w:r w:rsidRPr="00496592">
        <w:rPr>
          <w:rFonts w:eastAsia="Times New Roman" w:cstheme="minorHAnsi"/>
          <w:color w:val="FF0000"/>
          <w:sz w:val="36"/>
          <w:szCs w:val="36"/>
          <w:lang w:eastAsia="nl-NL"/>
        </w:rPr>
        <w:t>English</w:t>
      </w:r>
    </w:p>
    <w:p w:rsidR="00496592" w:rsidRDefault="00496592" w:rsidP="00681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FF0000"/>
          <w:lang w:eastAsia="nl-NL"/>
        </w:rPr>
      </w:pPr>
    </w:p>
    <w:p w:rsidR="00681131" w:rsidRPr="00681131" w:rsidRDefault="00681131" w:rsidP="00681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FF0000"/>
          <w:lang w:eastAsia="nl-NL"/>
        </w:rPr>
      </w:pPr>
      <w:r w:rsidRPr="00681131">
        <w:rPr>
          <w:rFonts w:eastAsia="Times New Roman" w:cstheme="minorHAnsi"/>
          <w:color w:val="FF0000"/>
          <w:lang w:eastAsia="nl-NL"/>
        </w:rPr>
        <w:t>Withdrawal form Dutch Vespa Days 2020</w:t>
      </w:r>
    </w:p>
    <w:p w:rsidR="00681131" w:rsidRPr="00681131" w:rsidRDefault="00681131" w:rsidP="00681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FF0000"/>
          <w:lang w:eastAsia="nl-NL"/>
        </w:rPr>
      </w:pPr>
    </w:p>
    <w:p w:rsidR="00681131" w:rsidRPr="00681131" w:rsidRDefault="00681131" w:rsidP="00681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FF0000"/>
          <w:lang w:eastAsia="nl-NL"/>
        </w:rPr>
      </w:pPr>
      <w:r w:rsidRPr="00681131">
        <w:rPr>
          <w:rFonts w:eastAsia="Times New Roman" w:cstheme="minorHAnsi"/>
          <w:color w:val="FF0000"/>
          <w:lang w:eastAsia="nl-NL"/>
        </w:rPr>
        <w:t>Name:</w:t>
      </w:r>
    </w:p>
    <w:p w:rsidR="00681131" w:rsidRDefault="00681131" w:rsidP="00681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FF0000"/>
          <w:lang w:eastAsia="nl-NL"/>
        </w:rPr>
      </w:pPr>
    </w:p>
    <w:p w:rsidR="00496592" w:rsidRDefault="00496592" w:rsidP="00681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FF0000"/>
          <w:lang w:eastAsia="nl-NL"/>
        </w:rPr>
      </w:pPr>
      <w:r>
        <w:rPr>
          <w:rFonts w:eastAsia="Times New Roman" w:cstheme="minorHAnsi"/>
          <w:color w:val="FF0000"/>
          <w:lang w:eastAsia="nl-NL"/>
        </w:rPr>
        <w:t>Emailadres:</w:t>
      </w:r>
    </w:p>
    <w:p w:rsidR="00496592" w:rsidRPr="00681131" w:rsidRDefault="00496592" w:rsidP="00681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FF0000"/>
          <w:lang w:eastAsia="nl-NL"/>
        </w:rPr>
      </w:pPr>
    </w:p>
    <w:p w:rsidR="00681131" w:rsidRPr="00681131" w:rsidRDefault="00681131" w:rsidP="00681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FF0000"/>
          <w:lang w:eastAsia="nl-NL"/>
        </w:rPr>
      </w:pPr>
      <w:r w:rsidRPr="00681131">
        <w:rPr>
          <w:rFonts w:eastAsia="Times New Roman" w:cstheme="minorHAnsi"/>
          <w:color w:val="FF0000"/>
          <w:lang w:eastAsia="nl-NL"/>
        </w:rPr>
        <w:t>Vespa Club:</w:t>
      </w:r>
    </w:p>
    <w:p w:rsidR="00681131" w:rsidRPr="00681131" w:rsidRDefault="00681131" w:rsidP="00681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FF0000"/>
          <w:lang w:eastAsia="nl-NL"/>
        </w:rPr>
      </w:pPr>
    </w:p>
    <w:p w:rsidR="00681131" w:rsidRPr="00681131" w:rsidRDefault="00681131" w:rsidP="00681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FF0000"/>
          <w:lang w:eastAsia="nl-NL"/>
        </w:rPr>
      </w:pPr>
      <w:r w:rsidRPr="00681131">
        <w:rPr>
          <w:rFonts w:eastAsia="Times New Roman" w:cstheme="minorHAnsi"/>
          <w:color w:val="FF0000"/>
          <w:lang w:eastAsia="nl-NL"/>
        </w:rPr>
        <w:t>IBAN bank account:</w:t>
      </w:r>
    </w:p>
    <w:p w:rsidR="00681131" w:rsidRPr="00681131" w:rsidRDefault="00681131" w:rsidP="00681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FF0000"/>
          <w:lang w:eastAsia="nl-NL"/>
        </w:rPr>
      </w:pPr>
    </w:p>
    <w:p w:rsidR="00681131" w:rsidRPr="00681131" w:rsidRDefault="00681131" w:rsidP="00681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FF0000"/>
          <w:lang w:eastAsia="nl-NL"/>
        </w:rPr>
      </w:pPr>
      <w:r w:rsidRPr="00681131">
        <w:rPr>
          <w:rFonts w:eastAsia="Times New Roman" w:cstheme="minorHAnsi"/>
          <w:color w:val="FF0000"/>
          <w:lang w:eastAsia="nl-NL"/>
        </w:rPr>
        <w:t>I declare that I want to cancel my reservation for the Dutch Vespa Days, the restart in 202</w:t>
      </w:r>
      <w:r w:rsidR="00DF3EFD">
        <w:rPr>
          <w:rFonts w:eastAsia="Times New Roman" w:cstheme="minorHAnsi"/>
          <w:color w:val="FF0000"/>
          <w:lang w:eastAsia="nl-NL"/>
        </w:rPr>
        <w:t>2</w:t>
      </w:r>
      <w:r w:rsidRPr="00681131">
        <w:rPr>
          <w:rFonts w:eastAsia="Times New Roman" w:cstheme="minorHAnsi"/>
          <w:color w:val="FF0000"/>
          <w:lang w:eastAsia="nl-NL"/>
        </w:rPr>
        <w:t>.</w:t>
      </w:r>
    </w:p>
    <w:p w:rsidR="00681131" w:rsidRPr="00DF3EFD" w:rsidRDefault="00681131" w:rsidP="00681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FF0000"/>
          <w:lang w:val="en-US" w:eastAsia="nl-NL"/>
        </w:rPr>
      </w:pPr>
      <w:r w:rsidRPr="00681131">
        <w:rPr>
          <w:rFonts w:eastAsia="Times New Roman" w:cstheme="minorHAnsi"/>
          <w:color w:val="FF0000"/>
          <w:lang w:eastAsia="nl-NL"/>
        </w:rPr>
        <w:t>I understand that if I still want to qualify for the restart in 202</w:t>
      </w:r>
      <w:r w:rsidR="00DF3EFD">
        <w:rPr>
          <w:rFonts w:eastAsia="Times New Roman" w:cstheme="minorHAnsi"/>
          <w:color w:val="FF0000"/>
          <w:lang w:eastAsia="nl-NL"/>
        </w:rPr>
        <w:t>2</w:t>
      </w:r>
      <w:r w:rsidRPr="00681131">
        <w:rPr>
          <w:rFonts w:eastAsia="Times New Roman" w:cstheme="minorHAnsi"/>
          <w:color w:val="FF0000"/>
          <w:lang w:eastAsia="nl-NL"/>
        </w:rPr>
        <w:t>, there is a good chance that I can end up on the reserve list and that I may not be able to participate.</w:t>
      </w:r>
    </w:p>
    <w:p w:rsidR="00681131" w:rsidRPr="00DF3EFD" w:rsidRDefault="00681131">
      <w:pPr>
        <w:rPr>
          <w:rFonts w:cstheme="minorHAnsi"/>
          <w:color w:val="FF0000"/>
          <w:lang w:val="en-US"/>
        </w:rPr>
      </w:pPr>
    </w:p>
    <w:p w:rsidR="00496592" w:rsidRPr="00496592" w:rsidRDefault="00496592" w:rsidP="00681131">
      <w:pPr>
        <w:rPr>
          <w:rFonts w:cstheme="minorHAnsi"/>
          <w:color w:val="5B9BD5" w:themeColor="accent1"/>
          <w:sz w:val="36"/>
          <w:szCs w:val="36"/>
        </w:rPr>
      </w:pPr>
      <w:r w:rsidRPr="00496592">
        <w:rPr>
          <w:rFonts w:cstheme="minorHAnsi"/>
          <w:color w:val="5B9BD5" w:themeColor="accent1"/>
          <w:sz w:val="36"/>
          <w:szCs w:val="36"/>
        </w:rPr>
        <w:t>Deutsch</w:t>
      </w:r>
    </w:p>
    <w:p w:rsidR="00496592" w:rsidRDefault="00496592" w:rsidP="00681131">
      <w:pPr>
        <w:rPr>
          <w:rFonts w:cstheme="minorHAnsi"/>
          <w:color w:val="5B9BD5" w:themeColor="accent1"/>
        </w:rPr>
      </w:pPr>
    </w:p>
    <w:p w:rsidR="00681131" w:rsidRPr="00681131" w:rsidRDefault="00681131" w:rsidP="00681131">
      <w:pPr>
        <w:rPr>
          <w:rFonts w:cstheme="minorHAnsi"/>
          <w:color w:val="5B9BD5" w:themeColor="accent1"/>
        </w:rPr>
      </w:pPr>
      <w:r w:rsidRPr="00681131">
        <w:rPr>
          <w:rFonts w:cstheme="minorHAnsi"/>
          <w:color w:val="5B9BD5" w:themeColor="accent1"/>
        </w:rPr>
        <w:t>Rücktritt von den Dutch Vespa Days 2020</w:t>
      </w:r>
    </w:p>
    <w:p w:rsidR="00681131" w:rsidRPr="00681131" w:rsidRDefault="00681131" w:rsidP="00681131">
      <w:pPr>
        <w:rPr>
          <w:rFonts w:cstheme="minorHAnsi"/>
          <w:color w:val="5B9BD5" w:themeColor="accent1"/>
        </w:rPr>
      </w:pPr>
    </w:p>
    <w:p w:rsidR="00681131" w:rsidRPr="00681131" w:rsidRDefault="00681131" w:rsidP="00681131">
      <w:pPr>
        <w:rPr>
          <w:rFonts w:cstheme="minorHAnsi"/>
          <w:color w:val="5B9BD5" w:themeColor="accent1"/>
        </w:rPr>
      </w:pPr>
      <w:r w:rsidRPr="00681131">
        <w:rPr>
          <w:rFonts w:cstheme="minorHAnsi"/>
          <w:color w:val="5B9BD5" w:themeColor="accent1"/>
        </w:rPr>
        <w:t>Name:</w:t>
      </w:r>
    </w:p>
    <w:p w:rsidR="00681131" w:rsidRDefault="00681131" w:rsidP="00681131">
      <w:pPr>
        <w:rPr>
          <w:rFonts w:cstheme="minorHAnsi"/>
          <w:color w:val="5B9BD5" w:themeColor="accent1"/>
        </w:rPr>
      </w:pPr>
    </w:p>
    <w:p w:rsidR="00496592" w:rsidRDefault="00496592" w:rsidP="00681131">
      <w:pPr>
        <w:rPr>
          <w:rFonts w:cstheme="minorHAnsi"/>
          <w:color w:val="5B9BD5" w:themeColor="accent1"/>
        </w:rPr>
      </w:pPr>
      <w:r>
        <w:rPr>
          <w:rFonts w:cstheme="minorHAnsi"/>
          <w:color w:val="5B9BD5" w:themeColor="accent1"/>
        </w:rPr>
        <w:t>Emailadresse:</w:t>
      </w:r>
    </w:p>
    <w:p w:rsidR="00496592" w:rsidRPr="00681131" w:rsidRDefault="00496592" w:rsidP="00681131">
      <w:pPr>
        <w:rPr>
          <w:rFonts w:cstheme="minorHAnsi"/>
          <w:color w:val="5B9BD5" w:themeColor="accent1"/>
        </w:rPr>
      </w:pPr>
    </w:p>
    <w:p w:rsidR="00681131" w:rsidRPr="00681131" w:rsidRDefault="00681131" w:rsidP="00681131">
      <w:pPr>
        <w:rPr>
          <w:rFonts w:cstheme="minorHAnsi"/>
          <w:color w:val="5B9BD5" w:themeColor="accent1"/>
        </w:rPr>
      </w:pPr>
      <w:r w:rsidRPr="00681131">
        <w:rPr>
          <w:rFonts w:cstheme="minorHAnsi"/>
          <w:color w:val="5B9BD5" w:themeColor="accent1"/>
        </w:rPr>
        <w:t>Vespa Club:</w:t>
      </w:r>
    </w:p>
    <w:p w:rsidR="00681131" w:rsidRPr="00681131" w:rsidRDefault="00681131" w:rsidP="00681131">
      <w:pPr>
        <w:rPr>
          <w:rFonts w:cstheme="minorHAnsi"/>
          <w:color w:val="5B9BD5" w:themeColor="accent1"/>
        </w:rPr>
      </w:pPr>
    </w:p>
    <w:p w:rsidR="00681131" w:rsidRPr="00681131" w:rsidRDefault="00681131" w:rsidP="00681131">
      <w:pPr>
        <w:rPr>
          <w:rFonts w:cstheme="minorHAnsi"/>
          <w:color w:val="5B9BD5" w:themeColor="accent1"/>
        </w:rPr>
      </w:pPr>
      <w:r w:rsidRPr="00681131">
        <w:rPr>
          <w:rFonts w:cstheme="minorHAnsi"/>
          <w:color w:val="5B9BD5" w:themeColor="accent1"/>
        </w:rPr>
        <w:t>IBAN-Kontonummer:</w:t>
      </w:r>
    </w:p>
    <w:p w:rsidR="00681131" w:rsidRPr="00681131" w:rsidRDefault="00681131" w:rsidP="00681131">
      <w:pPr>
        <w:rPr>
          <w:rFonts w:cstheme="minorHAnsi"/>
          <w:color w:val="5B9BD5" w:themeColor="accent1"/>
        </w:rPr>
      </w:pPr>
    </w:p>
    <w:p w:rsidR="00681131" w:rsidRPr="00681131" w:rsidRDefault="00681131" w:rsidP="00681131">
      <w:pPr>
        <w:rPr>
          <w:rFonts w:cstheme="minorHAnsi"/>
          <w:color w:val="5B9BD5" w:themeColor="accent1"/>
        </w:rPr>
      </w:pPr>
      <w:r w:rsidRPr="00681131">
        <w:rPr>
          <w:rFonts w:cstheme="minorHAnsi"/>
          <w:color w:val="5B9BD5" w:themeColor="accent1"/>
        </w:rPr>
        <w:t>Ich erkläre, dass ich meine Reservierung für die niederländischen Vespa-Tage, den Neustart im Jahr 202</w:t>
      </w:r>
      <w:r w:rsidR="00DF3EFD">
        <w:rPr>
          <w:rFonts w:cstheme="minorHAnsi"/>
          <w:color w:val="5B9BD5" w:themeColor="accent1"/>
        </w:rPr>
        <w:t>2</w:t>
      </w:r>
      <w:r w:rsidRPr="00681131">
        <w:rPr>
          <w:rFonts w:cstheme="minorHAnsi"/>
          <w:color w:val="5B9BD5" w:themeColor="accent1"/>
        </w:rPr>
        <w:t>, stornieren möchte.</w:t>
      </w:r>
    </w:p>
    <w:p w:rsidR="00681131" w:rsidRPr="00681131" w:rsidRDefault="00681131" w:rsidP="00681131">
      <w:pPr>
        <w:rPr>
          <w:rFonts w:cstheme="minorHAnsi"/>
          <w:color w:val="5B9BD5" w:themeColor="accent1"/>
        </w:rPr>
      </w:pPr>
      <w:r w:rsidRPr="00681131">
        <w:rPr>
          <w:rFonts w:cstheme="minorHAnsi"/>
          <w:color w:val="5B9BD5" w:themeColor="accent1"/>
        </w:rPr>
        <w:t>Ich verstehe, wenn ich mich noch für den Neustart im Jahr 202</w:t>
      </w:r>
      <w:r w:rsidR="00DF3EFD">
        <w:rPr>
          <w:rFonts w:cstheme="minorHAnsi"/>
          <w:color w:val="5B9BD5" w:themeColor="accent1"/>
        </w:rPr>
        <w:t>2</w:t>
      </w:r>
      <w:r w:rsidRPr="00681131">
        <w:rPr>
          <w:rFonts w:cstheme="minorHAnsi"/>
          <w:color w:val="5B9BD5" w:themeColor="accent1"/>
        </w:rPr>
        <w:t xml:space="preserve"> qualifizieren möchte, besteht eine gute Chance, dass ich auf der Reserveliste lande und möglicherweise nicht teilnehmen kann.</w:t>
      </w:r>
      <w:bookmarkStart w:id="0" w:name="_GoBack"/>
      <w:bookmarkEnd w:id="0"/>
    </w:p>
    <w:sectPr w:rsidR="00681131" w:rsidRPr="00681131" w:rsidSect="00457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1131"/>
    <w:rsid w:val="000038AB"/>
    <w:rsid w:val="000202FB"/>
    <w:rsid w:val="00020DA4"/>
    <w:rsid w:val="00021CEA"/>
    <w:rsid w:val="00025E58"/>
    <w:rsid w:val="00030B69"/>
    <w:rsid w:val="000336D2"/>
    <w:rsid w:val="000365C8"/>
    <w:rsid w:val="00043967"/>
    <w:rsid w:val="000605B5"/>
    <w:rsid w:val="000609A9"/>
    <w:rsid w:val="00072429"/>
    <w:rsid w:val="0009086B"/>
    <w:rsid w:val="00090E2B"/>
    <w:rsid w:val="000912D4"/>
    <w:rsid w:val="00091354"/>
    <w:rsid w:val="00094841"/>
    <w:rsid w:val="00097DCB"/>
    <w:rsid w:val="000A2577"/>
    <w:rsid w:val="000A58DF"/>
    <w:rsid w:val="000B20A6"/>
    <w:rsid w:val="000B45FB"/>
    <w:rsid w:val="000B4732"/>
    <w:rsid w:val="000B6074"/>
    <w:rsid w:val="000D361B"/>
    <w:rsid w:val="000D614E"/>
    <w:rsid w:val="000D61F7"/>
    <w:rsid w:val="000D7684"/>
    <w:rsid w:val="000E029A"/>
    <w:rsid w:val="000E3E1C"/>
    <w:rsid w:val="000E4362"/>
    <w:rsid w:val="000F0968"/>
    <w:rsid w:val="001238F4"/>
    <w:rsid w:val="0013211A"/>
    <w:rsid w:val="0013505A"/>
    <w:rsid w:val="001364CC"/>
    <w:rsid w:val="00137036"/>
    <w:rsid w:val="0013740E"/>
    <w:rsid w:val="0014478B"/>
    <w:rsid w:val="001533D9"/>
    <w:rsid w:val="00153838"/>
    <w:rsid w:val="001551F9"/>
    <w:rsid w:val="00155800"/>
    <w:rsid w:val="0015662E"/>
    <w:rsid w:val="0016386E"/>
    <w:rsid w:val="001648D6"/>
    <w:rsid w:val="001658A4"/>
    <w:rsid w:val="00167E43"/>
    <w:rsid w:val="001712D2"/>
    <w:rsid w:val="00174A92"/>
    <w:rsid w:val="00175E23"/>
    <w:rsid w:val="0017789E"/>
    <w:rsid w:val="001841D5"/>
    <w:rsid w:val="00184F33"/>
    <w:rsid w:val="00186686"/>
    <w:rsid w:val="00191C8E"/>
    <w:rsid w:val="00191E95"/>
    <w:rsid w:val="001A25BC"/>
    <w:rsid w:val="001B08BD"/>
    <w:rsid w:val="001C4DC4"/>
    <w:rsid w:val="001C590D"/>
    <w:rsid w:val="001D41EA"/>
    <w:rsid w:val="001D78EA"/>
    <w:rsid w:val="001E024C"/>
    <w:rsid w:val="001E56CF"/>
    <w:rsid w:val="001F359B"/>
    <w:rsid w:val="001F64DA"/>
    <w:rsid w:val="002132E8"/>
    <w:rsid w:val="00224348"/>
    <w:rsid w:val="0022705E"/>
    <w:rsid w:val="00240AD5"/>
    <w:rsid w:val="0026414E"/>
    <w:rsid w:val="00272491"/>
    <w:rsid w:val="002737A0"/>
    <w:rsid w:val="00276002"/>
    <w:rsid w:val="002802EF"/>
    <w:rsid w:val="00283EF4"/>
    <w:rsid w:val="00290FA3"/>
    <w:rsid w:val="002C096D"/>
    <w:rsid w:val="002C0D90"/>
    <w:rsid w:val="002C2F99"/>
    <w:rsid w:val="002C652E"/>
    <w:rsid w:val="002C7BF5"/>
    <w:rsid w:val="002D1DA9"/>
    <w:rsid w:val="002E0607"/>
    <w:rsid w:val="002E06ED"/>
    <w:rsid w:val="002E2B8F"/>
    <w:rsid w:val="002E60E0"/>
    <w:rsid w:val="002F3C42"/>
    <w:rsid w:val="002F6A48"/>
    <w:rsid w:val="00313D37"/>
    <w:rsid w:val="003155AD"/>
    <w:rsid w:val="00321F0E"/>
    <w:rsid w:val="0032251B"/>
    <w:rsid w:val="00323277"/>
    <w:rsid w:val="003238C6"/>
    <w:rsid w:val="003273EF"/>
    <w:rsid w:val="00332F85"/>
    <w:rsid w:val="0033547E"/>
    <w:rsid w:val="00354454"/>
    <w:rsid w:val="003630A3"/>
    <w:rsid w:val="003636BD"/>
    <w:rsid w:val="00364817"/>
    <w:rsid w:val="00373C2B"/>
    <w:rsid w:val="00381EA2"/>
    <w:rsid w:val="0038558A"/>
    <w:rsid w:val="00394F32"/>
    <w:rsid w:val="003A0867"/>
    <w:rsid w:val="003A683A"/>
    <w:rsid w:val="003C4914"/>
    <w:rsid w:val="003D1A27"/>
    <w:rsid w:val="003D5FB9"/>
    <w:rsid w:val="003D6BBD"/>
    <w:rsid w:val="003E32CF"/>
    <w:rsid w:val="003F1223"/>
    <w:rsid w:val="003F3581"/>
    <w:rsid w:val="00402BCA"/>
    <w:rsid w:val="00402D51"/>
    <w:rsid w:val="0040419B"/>
    <w:rsid w:val="004077F7"/>
    <w:rsid w:val="00423722"/>
    <w:rsid w:val="00440DC4"/>
    <w:rsid w:val="00447B5D"/>
    <w:rsid w:val="00451864"/>
    <w:rsid w:val="00453248"/>
    <w:rsid w:val="00455A03"/>
    <w:rsid w:val="00456A8E"/>
    <w:rsid w:val="0045704D"/>
    <w:rsid w:val="00464EFA"/>
    <w:rsid w:val="00474834"/>
    <w:rsid w:val="00476989"/>
    <w:rsid w:val="00481D4A"/>
    <w:rsid w:val="00482BF4"/>
    <w:rsid w:val="004830D5"/>
    <w:rsid w:val="00484F6C"/>
    <w:rsid w:val="00496592"/>
    <w:rsid w:val="004A7626"/>
    <w:rsid w:val="004D210E"/>
    <w:rsid w:val="004D4640"/>
    <w:rsid w:val="004D7CE7"/>
    <w:rsid w:val="004E6971"/>
    <w:rsid w:val="004E698B"/>
    <w:rsid w:val="004F05F7"/>
    <w:rsid w:val="00501243"/>
    <w:rsid w:val="00501D5B"/>
    <w:rsid w:val="005044EF"/>
    <w:rsid w:val="0050704A"/>
    <w:rsid w:val="00510EBE"/>
    <w:rsid w:val="005118DC"/>
    <w:rsid w:val="00513B47"/>
    <w:rsid w:val="00526EE3"/>
    <w:rsid w:val="005328D3"/>
    <w:rsid w:val="00540281"/>
    <w:rsid w:val="00550D61"/>
    <w:rsid w:val="00553769"/>
    <w:rsid w:val="005573EF"/>
    <w:rsid w:val="00564CD9"/>
    <w:rsid w:val="00565185"/>
    <w:rsid w:val="0057017D"/>
    <w:rsid w:val="00571204"/>
    <w:rsid w:val="00572DFB"/>
    <w:rsid w:val="00573CAC"/>
    <w:rsid w:val="00574549"/>
    <w:rsid w:val="00575555"/>
    <w:rsid w:val="005818C0"/>
    <w:rsid w:val="00585271"/>
    <w:rsid w:val="00585642"/>
    <w:rsid w:val="00585834"/>
    <w:rsid w:val="005948BD"/>
    <w:rsid w:val="005A30C8"/>
    <w:rsid w:val="005A477E"/>
    <w:rsid w:val="005A5741"/>
    <w:rsid w:val="005A6E0F"/>
    <w:rsid w:val="005B0B2B"/>
    <w:rsid w:val="005B2256"/>
    <w:rsid w:val="005C019D"/>
    <w:rsid w:val="005C50DE"/>
    <w:rsid w:val="005C5C4C"/>
    <w:rsid w:val="005D49B0"/>
    <w:rsid w:val="005E2FA8"/>
    <w:rsid w:val="005E48F2"/>
    <w:rsid w:val="005F1609"/>
    <w:rsid w:val="005F6D2F"/>
    <w:rsid w:val="00601302"/>
    <w:rsid w:val="00601B15"/>
    <w:rsid w:val="0060303C"/>
    <w:rsid w:val="0063038F"/>
    <w:rsid w:val="006321B7"/>
    <w:rsid w:val="00634C75"/>
    <w:rsid w:val="00636CC7"/>
    <w:rsid w:val="006416EB"/>
    <w:rsid w:val="006438B5"/>
    <w:rsid w:val="00644667"/>
    <w:rsid w:val="00647882"/>
    <w:rsid w:val="00665F25"/>
    <w:rsid w:val="00666E43"/>
    <w:rsid w:val="00667590"/>
    <w:rsid w:val="006771FA"/>
    <w:rsid w:val="00681131"/>
    <w:rsid w:val="00684DFD"/>
    <w:rsid w:val="0069166C"/>
    <w:rsid w:val="00693F2E"/>
    <w:rsid w:val="0069543E"/>
    <w:rsid w:val="0069602B"/>
    <w:rsid w:val="00696963"/>
    <w:rsid w:val="006A3772"/>
    <w:rsid w:val="006A5804"/>
    <w:rsid w:val="006A6290"/>
    <w:rsid w:val="006A697D"/>
    <w:rsid w:val="006B1047"/>
    <w:rsid w:val="006B40A6"/>
    <w:rsid w:val="006C14A2"/>
    <w:rsid w:val="006C5DCC"/>
    <w:rsid w:val="006D060B"/>
    <w:rsid w:val="006D43F1"/>
    <w:rsid w:val="006D6528"/>
    <w:rsid w:val="006E053D"/>
    <w:rsid w:val="006F6313"/>
    <w:rsid w:val="00712D7F"/>
    <w:rsid w:val="0071706B"/>
    <w:rsid w:val="00721410"/>
    <w:rsid w:val="00740265"/>
    <w:rsid w:val="00756669"/>
    <w:rsid w:val="00762B22"/>
    <w:rsid w:val="00763BC7"/>
    <w:rsid w:val="007661E8"/>
    <w:rsid w:val="0077524B"/>
    <w:rsid w:val="007768F5"/>
    <w:rsid w:val="007778B8"/>
    <w:rsid w:val="00781E2F"/>
    <w:rsid w:val="007839DB"/>
    <w:rsid w:val="00786679"/>
    <w:rsid w:val="00786D28"/>
    <w:rsid w:val="007874B6"/>
    <w:rsid w:val="00787D09"/>
    <w:rsid w:val="00792ACC"/>
    <w:rsid w:val="00792AF0"/>
    <w:rsid w:val="0079695A"/>
    <w:rsid w:val="007A09AD"/>
    <w:rsid w:val="007A2B96"/>
    <w:rsid w:val="007A481B"/>
    <w:rsid w:val="007B31AD"/>
    <w:rsid w:val="007B4CA7"/>
    <w:rsid w:val="007C28D1"/>
    <w:rsid w:val="007C298D"/>
    <w:rsid w:val="007C3CE5"/>
    <w:rsid w:val="007C6B9D"/>
    <w:rsid w:val="007C7F65"/>
    <w:rsid w:val="007E6554"/>
    <w:rsid w:val="007F528C"/>
    <w:rsid w:val="00802A2A"/>
    <w:rsid w:val="00802CC5"/>
    <w:rsid w:val="00805A86"/>
    <w:rsid w:val="00824EC9"/>
    <w:rsid w:val="008312E4"/>
    <w:rsid w:val="0084287A"/>
    <w:rsid w:val="00844473"/>
    <w:rsid w:val="00847D6A"/>
    <w:rsid w:val="00853803"/>
    <w:rsid w:val="008538FD"/>
    <w:rsid w:val="008545DB"/>
    <w:rsid w:val="00870C84"/>
    <w:rsid w:val="00873946"/>
    <w:rsid w:val="00875380"/>
    <w:rsid w:val="00876E09"/>
    <w:rsid w:val="00880A50"/>
    <w:rsid w:val="00880DCD"/>
    <w:rsid w:val="0088180E"/>
    <w:rsid w:val="0088329A"/>
    <w:rsid w:val="008B5199"/>
    <w:rsid w:val="008B5B94"/>
    <w:rsid w:val="008C1950"/>
    <w:rsid w:val="008C481B"/>
    <w:rsid w:val="008D24F0"/>
    <w:rsid w:val="008D3576"/>
    <w:rsid w:val="008F1B6E"/>
    <w:rsid w:val="008F1D29"/>
    <w:rsid w:val="00924BB2"/>
    <w:rsid w:val="00925561"/>
    <w:rsid w:val="0095556F"/>
    <w:rsid w:val="00960FD1"/>
    <w:rsid w:val="00966532"/>
    <w:rsid w:val="00971A6C"/>
    <w:rsid w:val="0098516A"/>
    <w:rsid w:val="00986487"/>
    <w:rsid w:val="00986F65"/>
    <w:rsid w:val="009A57A1"/>
    <w:rsid w:val="009A5EC7"/>
    <w:rsid w:val="009A671B"/>
    <w:rsid w:val="009B3638"/>
    <w:rsid w:val="009B6757"/>
    <w:rsid w:val="009C378C"/>
    <w:rsid w:val="009C5B3D"/>
    <w:rsid w:val="009D26A3"/>
    <w:rsid w:val="009D2818"/>
    <w:rsid w:val="009D3FD4"/>
    <w:rsid w:val="009D416E"/>
    <w:rsid w:val="009D45F9"/>
    <w:rsid w:val="009E4BD2"/>
    <w:rsid w:val="009E50F5"/>
    <w:rsid w:val="009E5184"/>
    <w:rsid w:val="00A01C52"/>
    <w:rsid w:val="00A01EFD"/>
    <w:rsid w:val="00A13322"/>
    <w:rsid w:val="00A13B4E"/>
    <w:rsid w:val="00A1652C"/>
    <w:rsid w:val="00A16F55"/>
    <w:rsid w:val="00A2429C"/>
    <w:rsid w:val="00A317DD"/>
    <w:rsid w:val="00A459B8"/>
    <w:rsid w:val="00A45ACC"/>
    <w:rsid w:val="00A5071C"/>
    <w:rsid w:val="00A56334"/>
    <w:rsid w:val="00A678E2"/>
    <w:rsid w:val="00A76311"/>
    <w:rsid w:val="00A935FE"/>
    <w:rsid w:val="00AA0878"/>
    <w:rsid w:val="00AA5FF5"/>
    <w:rsid w:val="00AB1765"/>
    <w:rsid w:val="00AB2E0A"/>
    <w:rsid w:val="00AB6F95"/>
    <w:rsid w:val="00AB78BF"/>
    <w:rsid w:val="00AC2CE9"/>
    <w:rsid w:val="00AC481A"/>
    <w:rsid w:val="00AE52AE"/>
    <w:rsid w:val="00AE5A9C"/>
    <w:rsid w:val="00AE7D51"/>
    <w:rsid w:val="00B036DB"/>
    <w:rsid w:val="00B148E1"/>
    <w:rsid w:val="00B14EF1"/>
    <w:rsid w:val="00B25B75"/>
    <w:rsid w:val="00B37890"/>
    <w:rsid w:val="00B4120B"/>
    <w:rsid w:val="00B45564"/>
    <w:rsid w:val="00B47E21"/>
    <w:rsid w:val="00B538E5"/>
    <w:rsid w:val="00B5400E"/>
    <w:rsid w:val="00B576BD"/>
    <w:rsid w:val="00B702F1"/>
    <w:rsid w:val="00B745F7"/>
    <w:rsid w:val="00B74C68"/>
    <w:rsid w:val="00B77FAC"/>
    <w:rsid w:val="00B92A07"/>
    <w:rsid w:val="00B92AEC"/>
    <w:rsid w:val="00B94043"/>
    <w:rsid w:val="00B95544"/>
    <w:rsid w:val="00BA35EF"/>
    <w:rsid w:val="00BA4431"/>
    <w:rsid w:val="00BA548C"/>
    <w:rsid w:val="00BB68C1"/>
    <w:rsid w:val="00BB6961"/>
    <w:rsid w:val="00BC0866"/>
    <w:rsid w:val="00BC5C6D"/>
    <w:rsid w:val="00BD698E"/>
    <w:rsid w:val="00BE0F92"/>
    <w:rsid w:val="00BE227E"/>
    <w:rsid w:val="00C05411"/>
    <w:rsid w:val="00C05F0D"/>
    <w:rsid w:val="00C06164"/>
    <w:rsid w:val="00C105E0"/>
    <w:rsid w:val="00C1285D"/>
    <w:rsid w:val="00C1393E"/>
    <w:rsid w:val="00C146A8"/>
    <w:rsid w:val="00C1532F"/>
    <w:rsid w:val="00C2110C"/>
    <w:rsid w:val="00C3726B"/>
    <w:rsid w:val="00C4704B"/>
    <w:rsid w:val="00C57D52"/>
    <w:rsid w:val="00C66D51"/>
    <w:rsid w:val="00C722E0"/>
    <w:rsid w:val="00C7646F"/>
    <w:rsid w:val="00C77E91"/>
    <w:rsid w:val="00C803E2"/>
    <w:rsid w:val="00C91195"/>
    <w:rsid w:val="00C93FCB"/>
    <w:rsid w:val="00CB3DBC"/>
    <w:rsid w:val="00CC6262"/>
    <w:rsid w:val="00CD660F"/>
    <w:rsid w:val="00CE40C2"/>
    <w:rsid w:val="00D00512"/>
    <w:rsid w:val="00D0315B"/>
    <w:rsid w:val="00D111E0"/>
    <w:rsid w:val="00D13BF1"/>
    <w:rsid w:val="00D13E59"/>
    <w:rsid w:val="00D13E8C"/>
    <w:rsid w:val="00D211C7"/>
    <w:rsid w:val="00D3212F"/>
    <w:rsid w:val="00D371FC"/>
    <w:rsid w:val="00D43D08"/>
    <w:rsid w:val="00D462A2"/>
    <w:rsid w:val="00D501F2"/>
    <w:rsid w:val="00D5761F"/>
    <w:rsid w:val="00D61346"/>
    <w:rsid w:val="00D61D06"/>
    <w:rsid w:val="00D61FC8"/>
    <w:rsid w:val="00D63FB7"/>
    <w:rsid w:val="00D66A27"/>
    <w:rsid w:val="00D7262A"/>
    <w:rsid w:val="00D76D69"/>
    <w:rsid w:val="00D8637E"/>
    <w:rsid w:val="00DA003D"/>
    <w:rsid w:val="00DA4431"/>
    <w:rsid w:val="00DB3C77"/>
    <w:rsid w:val="00DC50C1"/>
    <w:rsid w:val="00DD3BEB"/>
    <w:rsid w:val="00DD79D4"/>
    <w:rsid w:val="00DE4431"/>
    <w:rsid w:val="00DE67AC"/>
    <w:rsid w:val="00DF3EFD"/>
    <w:rsid w:val="00E0051F"/>
    <w:rsid w:val="00E01A94"/>
    <w:rsid w:val="00E039A3"/>
    <w:rsid w:val="00E05773"/>
    <w:rsid w:val="00E25D75"/>
    <w:rsid w:val="00E2715E"/>
    <w:rsid w:val="00E36610"/>
    <w:rsid w:val="00E41356"/>
    <w:rsid w:val="00E4664E"/>
    <w:rsid w:val="00E4731B"/>
    <w:rsid w:val="00E51C00"/>
    <w:rsid w:val="00E60D92"/>
    <w:rsid w:val="00E62ACF"/>
    <w:rsid w:val="00E63F82"/>
    <w:rsid w:val="00E739E2"/>
    <w:rsid w:val="00E74071"/>
    <w:rsid w:val="00E74175"/>
    <w:rsid w:val="00E74610"/>
    <w:rsid w:val="00E75D11"/>
    <w:rsid w:val="00E775DE"/>
    <w:rsid w:val="00EA3ED3"/>
    <w:rsid w:val="00EA546C"/>
    <w:rsid w:val="00EB1656"/>
    <w:rsid w:val="00EC0680"/>
    <w:rsid w:val="00EC3911"/>
    <w:rsid w:val="00ED2E31"/>
    <w:rsid w:val="00ED4339"/>
    <w:rsid w:val="00ED6B81"/>
    <w:rsid w:val="00EE1728"/>
    <w:rsid w:val="00EF0DF6"/>
    <w:rsid w:val="00EF725F"/>
    <w:rsid w:val="00F009D5"/>
    <w:rsid w:val="00F0280A"/>
    <w:rsid w:val="00F07582"/>
    <w:rsid w:val="00F311AB"/>
    <w:rsid w:val="00F3409A"/>
    <w:rsid w:val="00F43F41"/>
    <w:rsid w:val="00F50B98"/>
    <w:rsid w:val="00F52DB5"/>
    <w:rsid w:val="00F6073B"/>
    <w:rsid w:val="00F6344E"/>
    <w:rsid w:val="00F757CA"/>
    <w:rsid w:val="00F80B1D"/>
    <w:rsid w:val="00F847A9"/>
    <w:rsid w:val="00F85F10"/>
    <w:rsid w:val="00F957F4"/>
    <w:rsid w:val="00FA02C2"/>
    <w:rsid w:val="00FA2968"/>
    <w:rsid w:val="00FA3C46"/>
    <w:rsid w:val="00FB3100"/>
    <w:rsid w:val="00FB3222"/>
    <w:rsid w:val="00FC3316"/>
    <w:rsid w:val="00FC65EA"/>
    <w:rsid w:val="00FC7DEF"/>
    <w:rsid w:val="00FD65C8"/>
    <w:rsid w:val="00FF3A14"/>
    <w:rsid w:val="00FF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70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2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0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8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3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8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25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4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9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7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4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8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7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7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0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7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8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56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85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813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2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8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5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25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457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5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Politie Veteranen Platform</dc:creator>
  <cp:lastModifiedBy>Politie Veteranen Platform</cp:lastModifiedBy>
  <cp:revision>2</cp:revision>
  <dcterms:created xsi:type="dcterms:W3CDTF">2021-03-06T22:10:00Z</dcterms:created>
  <dcterms:modified xsi:type="dcterms:W3CDTF">2021-03-06T22:10:00Z</dcterms:modified>
</cp:coreProperties>
</file>